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494" w:rsidRDefault="00A122E4">
      <w:bookmarkStart w:id="0" w:name="_GoBack"/>
      <w:bookmarkEnd w:id="0"/>
      <w:r>
        <w:t>Na het actualiteitendebat van vorige week en het nogmaals bestuderen van alle stukken, is er extra tijd geweest om diep in het dossier geothermie te duiken. De publieke opinie staat op scherp  en er wordt veel over dit dossier gepraat.</w:t>
      </w:r>
      <w:r w:rsidR="000633EE">
        <w:t xml:space="preserve"> En er is een wereld ontstaan </w:t>
      </w:r>
      <w:r w:rsidR="00653494">
        <w:t xml:space="preserve">waarin veel meningen zijn over de veiligheid van geothermie en de  toekomst van geothermie als duurzame oplossing. </w:t>
      </w:r>
      <w:r w:rsidR="00EA74CE">
        <w:t>En niet te vergeten de 3 miljoen gemeenschapsgeld van de gemeente en nog eens 3 miljoen van Warmtestad.</w:t>
      </w:r>
    </w:p>
    <w:p w:rsidR="00653494" w:rsidRDefault="00653494" w:rsidP="00653494">
      <w:r>
        <w:t xml:space="preserve">De manier waarop over dit dossier gesproken wordt en de discussies hier in de raad geven aan dat alles wat de afgelopen periode naar buiten is gebracht, onder een vergrootglas ligt. En dat is prima, want in dit dossier mag je </w:t>
      </w:r>
      <w:r w:rsidR="001219C7">
        <w:t>g</w:t>
      </w:r>
      <w:r>
        <w:t>een e</w:t>
      </w:r>
      <w:r w:rsidR="001219C7">
        <w:t xml:space="preserve">nkel detail over het hoofd zien.  </w:t>
      </w:r>
      <w:r w:rsidR="00EA74CE">
        <w:t xml:space="preserve">Maar hoe dan ook, we staan “on </w:t>
      </w:r>
      <w:proofErr w:type="spellStart"/>
      <w:r w:rsidR="00EA74CE">
        <w:t>hold</w:t>
      </w:r>
      <w:proofErr w:type="spellEnd"/>
      <w:r w:rsidR="00EA74CE">
        <w:t>” sinds juni.</w:t>
      </w:r>
    </w:p>
    <w:p w:rsidR="00653494" w:rsidRDefault="00653494">
      <w:r>
        <w:t xml:space="preserve">Hoe is dat alles nou zo gekomen? Het college zegt dat het haar analyse is dat dit een combinatie is van veranderingen in de wereld van geothermie en de wijze van communiceren tussen </w:t>
      </w:r>
      <w:proofErr w:type="spellStart"/>
      <w:r>
        <w:t>SodM</w:t>
      </w:r>
      <w:proofErr w:type="spellEnd"/>
      <w:r>
        <w:t xml:space="preserve"> en </w:t>
      </w:r>
      <w:proofErr w:type="spellStart"/>
      <w:r>
        <w:t>WarmteStad</w:t>
      </w:r>
      <w:proofErr w:type="spellEnd"/>
      <w:r>
        <w:t>.</w:t>
      </w:r>
      <w:r w:rsidR="001219C7">
        <w:t xml:space="preserve"> Het college gaf vorige week aan dat zij geen enkel belang heeft om het advies van SODM te negeren alsof een kritisch rapport onderin de la zou zijn geschoven. </w:t>
      </w:r>
      <w:r w:rsidR="00EA74CE">
        <w:t xml:space="preserve"> </w:t>
      </w:r>
      <w:r w:rsidR="001219C7">
        <w:t>En wij zien geen reden om uit te gaan van wantrouwen want het college weet als geen ander welk risico je loopt met achterhouden van informatie.  Dat het allemaal zo gelopen is als het gelopen is, verdient</w:t>
      </w:r>
      <w:r w:rsidR="00EA74CE">
        <w:t xml:space="preserve"> desondanks</w:t>
      </w:r>
      <w:r w:rsidR="001219C7">
        <w:t xml:space="preserve"> nader onderzoek.</w:t>
      </w:r>
      <w:r w:rsidR="00EA74CE">
        <w:t xml:space="preserve"> Hoe waren we in dit project in control? De VVD zei daar zojuist verstandige dingen over. </w:t>
      </w:r>
      <w:r w:rsidR="001219C7">
        <w:t xml:space="preserve"> Want hoe dan ook hebben we het SODM nodig als zijnde onafhankelijke en kritische partner. Houd het project scherp, want daarvoor zijn zij aangesteld. Maar probeer wel samen op te trekken. Hoe ziet het college het herstellen van de relatie met het SODM? </w:t>
      </w:r>
    </w:p>
    <w:p w:rsidR="00A122E4" w:rsidRDefault="00653494">
      <w:r>
        <w:t xml:space="preserve">Het lijkt in de publieke opinie alsof raad en college voorbij gehold zijn aan het aspect veiligheid. Niets is minder waar, veiligheid was en is een voorwaarde. Daarom ging onze fractie pas akkoord na het toezeggen van een SRA en een TLS. Dat het SODM nu opmerkt dat een TLS een niet sluitend systeem maakt dat we dan dat moeten opschalen, want nogmaals veiligheid </w:t>
      </w:r>
      <w:r w:rsidR="001219C7">
        <w:t xml:space="preserve">gaat </w:t>
      </w:r>
      <w:r>
        <w:t xml:space="preserve">voorop! En de SRA </w:t>
      </w:r>
      <w:r w:rsidR="00EA74CE">
        <w:t>nu even niet</w:t>
      </w:r>
      <w:r>
        <w:t xml:space="preserve"> uitvoeren lijkt ons ook een hele ver</w:t>
      </w:r>
      <w:r w:rsidR="00EA74CE">
        <w:t xml:space="preserve">standige keuze; nu kijken of en welke </w:t>
      </w:r>
      <w:r>
        <w:t xml:space="preserve">toekomst </w:t>
      </w:r>
      <w:r w:rsidR="00EA74CE">
        <w:t xml:space="preserve">er </w:t>
      </w:r>
      <w:r>
        <w:t xml:space="preserve">is met geothermie zonder al in de grond te boren, is een keus om </w:t>
      </w:r>
      <w:r w:rsidR="001219C7">
        <w:t>op dit moment</w:t>
      </w:r>
      <w:r>
        <w:t xml:space="preserve"> te maken. </w:t>
      </w:r>
      <w:r w:rsidR="001219C7">
        <w:t xml:space="preserve"> </w:t>
      </w:r>
      <w:r w:rsidR="00EA74CE">
        <w:t>Nog wel een vraag aan het college over de rol van het EBN; een toekomstige partner in geothermie, kan het college die rol toelichten? Los van alles,</w:t>
      </w:r>
      <w:r w:rsidR="001219C7">
        <w:t xml:space="preserve"> windmolens, zonneparken zijn ook niet de beste oplossing en we moeten af van het gas.</w:t>
      </w:r>
      <w:r>
        <w:t xml:space="preserve"> </w:t>
      </w:r>
      <w:r w:rsidR="00EA74CE">
        <w:t>Dat maakt dit dossier dubbel ingewikkeld.</w:t>
      </w:r>
      <w:r w:rsidR="001219C7">
        <w:t xml:space="preserve">  </w:t>
      </w:r>
    </w:p>
    <w:sectPr w:rsidR="00A122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2E4"/>
    <w:rsid w:val="000633EE"/>
    <w:rsid w:val="001219C7"/>
    <w:rsid w:val="00653494"/>
    <w:rsid w:val="00897026"/>
    <w:rsid w:val="00941E47"/>
    <w:rsid w:val="00A122E4"/>
    <w:rsid w:val="00AF70EE"/>
    <w:rsid w:val="00EA74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17AA7B-DC5B-49EB-B43C-C1E9FBE7E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398</Words>
  <Characters>2195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User</cp:lastModifiedBy>
  <cp:revision>2</cp:revision>
  <cp:lastPrinted>2017-11-22T18:29:00Z</cp:lastPrinted>
  <dcterms:created xsi:type="dcterms:W3CDTF">2017-11-27T13:47:00Z</dcterms:created>
  <dcterms:modified xsi:type="dcterms:W3CDTF">2017-11-27T13:47:00Z</dcterms:modified>
</cp:coreProperties>
</file>